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46B3">
      <w:pPr>
        <w:widowControl/>
        <w:shd w:val="clear" w:color="auto" w:fill="FFFFFF"/>
        <w:snapToGrid w:val="0"/>
        <w:spacing w:line="53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03FBC9B5"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</w:p>
    <w:p w14:paraId="594E5E7D">
      <w:pPr>
        <w:widowControl/>
        <w:shd w:val="clear" w:color="auto" w:fill="FFFFFF"/>
        <w:snapToGrid w:val="0"/>
        <w:spacing w:line="53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地震局XX职位面试</w:t>
      </w:r>
    </w:p>
    <w:p w14:paraId="2C937B71"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 </w:t>
      </w:r>
    </w:p>
    <w:p w14:paraId="5DAE119F">
      <w:pPr>
        <w:widowControl/>
        <w:shd w:val="clear" w:color="auto" w:fill="FFFFFF"/>
        <w:snapToGrid w:val="0"/>
        <w:spacing w:line="53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湖南省地震局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人事教育处：</w:t>
      </w:r>
    </w:p>
    <w:p w14:paraId="5ACF8E61"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准考证号</w:t>
      </w:r>
      <w:r>
        <w:rPr>
          <w:rFonts w:ascii="仿宋_GB2312" w:eastAsia="仿宋_GB2312"/>
          <w:kern w:val="0"/>
          <w:sz w:val="32"/>
          <w:szCs w:val="32"/>
        </w:rPr>
        <w:t>XXXXXXXX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，报考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XX职位（职位代码</w:t>
      </w:r>
      <w:r>
        <w:rPr>
          <w:rFonts w:ascii="仿宋_GB2312" w:eastAsia="仿宋_GB2312"/>
          <w:kern w:val="0"/>
          <w:sz w:val="32"/>
          <w:szCs w:val="32"/>
        </w:rPr>
        <w:t>XXXXXX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），已进入该职位面试名单。我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能够按照规定的时间和要求参加面试。</w:t>
      </w:r>
    </w:p>
    <w:p w14:paraId="3B25EFD3"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本人无近亲属在地震系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统工作。/本人有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XX名近亲属在地震系统工作，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近亲属姓名为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，单位和职位为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与本人关系为XXXX。</w:t>
      </w:r>
    </w:p>
    <w:p w14:paraId="46BB221C"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20E02E14"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6E41632">
      <w:pPr>
        <w:widowControl/>
        <w:shd w:val="clear" w:color="auto" w:fill="FFFFFF"/>
        <w:snapToGrid w:val="0"/>
        <w:spacing w:line="530" w:lineRule="exact"/>
        <w:ind w:right="1120" w:firstLine="3200" w:firstLineChars="10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（本人手写签名）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     </w:t>
      </w:r>
    </w:p>
    <w:p w14:paraId="3BDE6D10">
      <w:pPr>
        <w:widowControl/>
        <w:shd w:val="clear" w:color="auto" w:fill="FFFFFF"/>
        <w:snapToGrid w:val="0"/>
        <w:spacing w:line="530" w:lineRule="exact"/>
        <w:ind w:right="480" w:firstLine="3200" w:firstLineChars="10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4560FCA2">
      <w:pPr>
        <w:widowControl/>
        <w:shd w:val="clear" w:color="auto" w:fill="FFFFFF"/>
        <w:snapToGrid w:val="0"/>
        <w:spacing w:line="530" w:lineRule="exact"/>
        <w:ind w:firstLine="48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4D5659C7"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A077935"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C35B2BF"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F0E9A1E"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1E14D3"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注：近亲属关系包括夫妻关系、直系血亲关系、三代以内旁系血亲或近姻亲关系人员。</w:t>
      </w:r>
    </w:p>
    <w:p w14:paraId="0AA51186"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D21D771"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057D7"/>
    <w:rsid w:val="61F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2025-02-14T07:25:00Z</dcterms:created>
  <dc:creator>pangniao</dc:creator>
  <cp:lastModifiedBy>pangniao</cp:lastModifiedBy>
  <dcterms:modified xsi:type="dcterms:W3CDTF">2025-02-14T07:26:41Z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CDED05EE02DD47BA967EE1DC9BC7226B_11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